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B9" w:rsidRPr="001261CA" w:rsidRDefault="009451B9" w:rsidP="009451B9">
      <w:pPr>
        <w:pStyle w:val="Footnote"/>
        <w:spacing w:line="240" w:lineRule="auto"/>
        <w:rPr>
          <w:rFonts w:ascii="Times New Roman" w:hAnsi="Times New Roman" w:cs="Times New Roman"/>
          <w:b/>
          <w:i w:val="0"/>
          <w:sz w:val="24"/>
          <w:szCs w:val="22"/>
        </w:rPr>
      </w:pPr>
      <w:r>
        <w:rPr>
          <w:rFonts w:ascii="Times New Roman" w:hAnsi="Times New Roman"/>
          <w:b/>
          <w:i w:val="0"/>
          <w:sz w:val="24"/>
        </w:rPr>
        <w:t>Botnia-Atlantica-hankkeiden osanottajien saaman vähämerkityksisen tuen tilittäminen</w:t>
      </w:r>
    </w:p>
    <w:p w:rsidR="009451B9" w:rsidRPr="00D375B4" w:rsidRDefault="009451B9" w:rsidP="009451B9">
      <w:pPr>
        <w:pStyle w:val="Footnote"/>
        <w:spacing w:line="240" w:lineRule="auto"/>
        <w:rPr>
          <w:rFonts w:ascii="Times New Roman" w:hAnsi="Times New Roman" w:cs="Times New Roman"/>
          <w:i w:val="0"/>
          <w:sz w:val="16"/>
          <w:szCs w:val="16"/>
        </w:rPr>
      </w:pPr>
    </w:p>
    <w:p w:rsidR="009451B9" w:rsidRPr="00D375B4" w:rsidRDefault="009451B9" w:rsidP="009451B9">
      <w:pPr>
        <w:shd w:val="clear" w:color="auto" w:fill="FFFFFF"/>
        <w:spacing w:before="72" w:after="360"/>
        <w:rPr>
          <w:rFonts w:ascii="Roboto" w:hAnsi="Roboto" w:cs="Arial"/>
          <w:color w:val="000000"/>
        </w:rPr>
      </w:pPr>
      <w:r>
        <w:rPr>
          <w:rFonts w:ascii="Roboto" w:hAnsi="Roboto"/>
          <w:color w:val="000000"/>
        </w:rPr>
        <w:t xml:space="preserve">Kun </w:t>
      </w:r>
      <w:r>
        <w:rPr>
          <w:rStyle w:val="Fotnotsreferens"/>
          <w:rFonts w:ascii="Roboto" w:hAnsi="Roboto"/>
          <w:color w:val="000000"/>
        </w:rPr>
        <w:footnoteReference w:id="1"/>
      </w:r>
      <w:r>
        <w:rPr>
          <w:rFonts w:ascii="Roboto" w:hAnsi="Roboto"/>
          <w:color w:val="000000"/>
        </w:rPr>
        <w:t xml:space="preserve"> Botnia-Atlantica-ohjelmaan kuuluvaan hankkeeseen osallistuvalla yrityksellä on osallistumisestaan taloudellista hyötyä, </w:t>
      </w:r>
      <w:r w:rsidR="007C4157">
        <w:rPr>
          <w:rFonts w:ascii="Roboto" w:hAnsi="Roboto"/>
          <w:color w:val="000000"/>
        </w:rPr>
        <w:t xml:space="preserve">merkitsee se sitä, että kyseinen yritys saa </w:t>
      </w:r>
      <w:r>
        <w:rPr>
          <w:rFonts w:ascii="Roboto" w:hAnsi="Roboto"/>
          <w:color w:val="000000"/>
        </w:rPr>
        <w:t>valtiontukea. Valtiontu</w:t>
      </w:r>
      <w:r w:rsidR="007C4157">
        <w:rPr>
          <w:rFonts w:ascii="Roboto" w:hAnsi="Roboto"/>
          <w:color w:val="000000"/>
        </w:rPr>
        <w:t xml:space="preserve">ki ei aina ole </w:t>
      </w:r>
      <w:r>
        <w:rPr>
          <w:rFonts w:ascii="Roboto" w:hAnsi="Roboto"/>
          <w:color w:val="000000"/>
        </w:rPr>
        <w:t xml:space="preserve">käteistä rahaa, vaan se voi olla </w:t>
      </w:r>
      <w:r w:rsidR="007C4157">
        <w:rPr>
          <w:rFonts w:ascii="Roboto" w:hAnsi="Roboto"/>
          <w:color w:val="000000"/>
        </w:rPr>
        <w:t xml:space="preserve">myös </w:t>
      </w:r>
      <w:r>
        <w:rPr>
          <w:rFonts w:ascii="Roboto" w:hAnsi="Roboto"/>
          <w:color w:val="000000"/>
        </w:rPr>
        <w:t xml:space="preserve">esimerkiksi neuvontaa/konsulttipalveluja, markkinointipanostuksia tai muita taloudelliseksi arvoksi muunnettavia tukitoimia. Jotta </w:t>
      </w:r>
      <w:r w:rsidR="007C4157">
        <w:rPr>
          <w:rFonts w:ascii="Roboto" w:hAnsi="Roboto"/>
          <w:color w:val="000000"/>
        </w:rPr>
        <w:t>tämä tuki noudattaisi valtiontu</w:t>
      </w:r>
      <w:r>
        <w:rPr>
          <w:rFonts w:ascii="Roboto" w:hAnsi="Roboto"/>
          <w:color w:val="000000"/>
        </w:rPr>
        <w:t>en sääntöjä, nk. de minimis</w:t>
      </w:r>
      <w:r w:rsidR="007C4157">
        <w:rPr>
          <w:rFonts w:ascii="Roboto" w:hAnsi="Roboto"/>
          <w:color w:val="000000"/>
        </w:rPr>
        <w:t xml:space="preserve"> </w:t>
      </w:r>
      <w:r>
        <w:rPr>
          <w:rFonts w:ascii="Roboto" w:hAnsi="Roboto"/>
          <w:color w:val="000000"/>
        </w:rPr>
        <w:t>- eli vähämerkityksistä tukea koskevien ehtojen on täytyttävä</w:t>
      </w:r>
      <w:r>
        <w:rPr>
          <w:rStyle w:val="Fotnotsreferens"/>
          <w:rFonts w:ascii="Roboto" w:hAnsi="Roboto"/>
          <w:color w:val="000000"/>
        </w:rPr>
        <w:footnoteReference w:id="2"/>
      </w:r>
      <w:r>
        <w:rPr>
          <w:rFonts w:ascii="Roboto" w:hAnsi="Roboto"/>
          <w:color w:val="000000"/>
        </w:rPr>
        <w:t>:</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Pr>
          <w:rFonts w:ascii="Roboto" w:hAnsi="Roboto"/>
          <w:color w:val="000000"/>
          <w:sz w:val="22"/>
        </w:rPr>
        <w:t>Yhdelle yritykselle kolmen vuoden aikana myönnettävän vähämerkityksisen tuen enimmäismäärä on 200 000 euroa.</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Pr>
          <w:rFonts w:ascii="Roboto" w:hAnsi="Roboto"/>
          <w:color w:val="000000"/>
          <w:sz w:val="22"/>
        </w:rPr>
        <w:t xml:space="preserve">Kolmivuotiskausi kattaa kuluvan vuoden ja kaksi edellistä verotusvuotta. Yrityksen verotusvuosi on sama kuin tilivuosi. </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Pr>
          <w:rFonts w:ascii="Roboto" w:hAnsi="Roboto"/>
          <w:color w:val="000000"/>
          <w:sz w:val="22"/>
        </w:rPr>
        <w:t>Vähämerkityksiseen tukeen lasketaan kaikki yrityksen julkisilta tuenantajilta (valtio, maakäräjät tai kunta) kolmen vuoden aikana saamat vähämerkityksiset tuet.</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Pr>
          <w:rFonts w:ascii="Roboto" w:hAnsi="Roboto"/>
          <w:color w:val="000000"/>
          <w:sz w:val="22"/>
        </w:rPr>
        <w:t>Summan</w:t>
      </w:r>
      <w:r w:rsidR="007C4157">
        <w:rPr>
          <w:rFonts w:ascii="Roboto" w:hAnsi="Roboto"/>
          <w:color w:val="000000"/>
          <w:sz w:val="22"/>
        </w:rPr>
        <w:t xml:space="preserve"> </w:t>
      </w:r>
      <w:r>
        <w:rPr>
          <w:rFonts w:ascii="Roboto" w:hAnsi="Roboto"/>
          <w:color w:val="000000"/>
          <w:sz w:val="22"/>
        </w:rPr>
        <w:t>ilmoitetaan bruttosummana, eli ennen vero- tai muita vähennyksiä.</w:t>
      </w:r>
    </w:p>
    <w:p w:rsidR="009451B9" w:rsidRPr="00D375B4" w:rsidRDefault="009451B9" w:rsidP="009451B9">
      <w:pPr>
        <w:pStyle w:val="Liststycke"/>
        <w:numPr>
          <w:ilvl w:val="0"/>
          <w:numId w:val="1"/>
        </w:numPr>
        <w:shd w:val="clear" w:color="auto" w:fill="FFFFFF"/>
        <w:spacing w:before="72" w:after="360"/>
        <w:rPr>
          <w:rFonts w:ascii="Roboto" w:hAnsi="Roboto" w:cs="Arial"/>
          <w:color w:val="000000"/>
          <w:sz w:val="22"/>
          <w:szCs w:val="22"/>
        </w:rPr>
      </w:pPr>
      <w:r>
        <w:rPr>
          <w:rFonts w:ascii="Roboto" w:hAnsi="Roboto"/>
          <w:color w:val="000000"/>
          <w:sz w:val="22"/>
        </w:rPr>
        <w:t>Maatalouden alkutuotannossa tai kalastus- ja vesitalouden alalla toimivat yritykset eivät voi saada vähämerkityksistä tukea. Jos yrityksellä on näiden lisäksi myös muuta toimintaa, yritys voi saada sille toiminnalle vähämerkityksistä tukea sillä edellytyksellä, että toimintoja harjoitetaan toisistaan erillään.</w:t>
      </w:r>
    </w:p>
    <w:p w:rsidR="009451B9" w:rsidRPr="00D375B4" w:rsidRDefault="009451B9" w:rsidP="009451B9">
      <w:pPr>
        <w:shd w:val="clear" w:color="auto" w:fill="FFFFFF"/>
        <w:spacing w:before="72" w:after="360"/>
        <w:rPr>
          <w:rFonts w:ascii="Roboto" w:hAnsi="Roboto" w:cs="Arial"/>
          <w:color w:val="000000"/>
        </w:rPr>
      </w:pPr>
      <w:r>
        <w:rPr>
          <w:rFonts w:ascii="Roboto" w:hAnsi="Roboto"/>
          <w:color w:val="000000"/>
        </w:rPr>
        <w:t>Jos enimmäissumma 200 000 euroa ylitetään, yritykseltä on vaadittava takaisin koko ylityksen aiheuttanut tukisumma.</w:t>
      </w:r>
    </w:p>
    <w:p w:rsidR="009451B9" w:rsidRPr="00D375B4" w:rsidRDefault="009451B9" w:rsidP="009451B9">
      <w:pPr>
        <w:shd w:val="clear" w:color="auto" w:fill="FFFFFF"/>
        <w:spacing w:before="72" w:after="360"/>
        <w:rPr>
          <w:rFonts w:ascii="Roboto" w:hAnsi="Roboto" w:cs="Arial"/>
          <w:i/>
          <w:color w:val="000000"/>
        </w:rPr>
      </w:pPr>
      <w:r>
        <w:rPr>
          <w:rFonts w:ascii="Roboto" w:hAnsi="Roboto" w:cs="Arial"/>
          <w:i/>
          <w:color w:val="000000"/>
        </w:rPr>
        <w:br/>
      </w:r>
      <w:r>
        <w:rPr>
          <w:rFonts w:ascii="Roboto" w:hAnsi="Roboto"/>
          <w:i/>
          <w:color w:val="000000"/>
        </w:rPr>
        <w:t>Osallistuvat yritykset ilmoittavat alla ja seuraavalla sivulla kaikki kuluvana ja kahtena edellisenä verotusvuotena saamansa vähämerkityksiset tuet, nykyistä Botnia-Atlantica-ohjelmaan liittyvää tukea lukuunottamatta, (yksi lomake/yritys):</w:t>
      </w:r>
    </w:p>
    <w:p w:rsidR="009451B9" w:rsidRPr="009451B9" w:rsidRDefault="009451B9" w:rsidP="009451B9">
      <w:pPr>
        <w:rPr>
          <w:rFonts w:ascii="Times New Roman" w:hAnsi="Times New Roman" w:cs="Times New Roman"/>
          <w:b/>
        </w:rPr>
      </w:pPr>
      <w:r>
        <w:rPr>
          <w:rFonts w:ascii="Times New Roman" w:hAnsi="Times New Roman"/>
          <w:b/>
        </w:rPr>
        <w:t>Todistus vähämerkityksisestä tuesta</w:t>
      </w:r>
    </w:p>
    <w:tbl>
      <w:tblPr>
        <w:tblStyle w:val="Tabellrutnt"/>
        <w:tblW w:w="9322" w:type="dxa"/>
        <w:tblLook w:val="04A0" w:firstRow="1" w:lastRow="0" w:firstColumn="1" w:lastColumn="0" w:noHBand="0" w:noVBand="1"/>
      </w:tblPr>
      <w:tblGrid>
        <w:gridCol w:w="3652"/>
        <w:gridCol w:w="5670"/>
      </w:tblGrid>
      <w:tr w:rsidR="009451B9" w:rsidRPr="0022365A" w:rsidTr="009451B9">
        <w:trPr>
          <w:trHeight w:val="280"/>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Yrityksen nimi</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22365A" w:rsidTr="009451B9">
        <w:trPr>
          <w:trHeight w:val="280"/>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Y- tai henkilötunnus</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22365A" w:rsidTr="009451B9">
        <w:trPr>
          <w:trHeight w:val="292"/>
        </w:trPr>
        <w:tc>
          <w:tcPr>
            <w:tcW w:w="3652" w:type="dxa"/>
          </w:tcPr>
          <w:p w:rsidR="009451B9" w:rsidRPr="0022365A"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Toimiala</w:t>
            </w:r>
          </w:p>
        </w:tc>
        <w:tc>
          <w:tcPr>
            <w:tcW w:w="5670"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pPr>
        <w:pStyle w:val="Footnote"/>
        <w:spacing w:line="240" w:lineRule="auto"/>
        <w:rPr>
          <w:rFonts w:ascii="Times New Roman" w:hAnsi="Times New Roman" w:cs="Times New Roman"/>
          <w:i w:val="0"/>
          <w:sz w:val="24"/>
        </w:rPr>
      </w:pPr>
    </w:p>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 xml:space="preserve">Onko yrityksesti saanut jonkinlaista vähämerkityksistä tukea kuluvana ja kahtena edellisenä vuonna? </w:t>
      </w:r>
      <w:r>
        <w:tab/>
      </w:r>
      <w:sdt>
        <w:sdtPr>
          <w:rPr>
            <w:rFonts w:ascii="Times New Roman" w:hAnsi="Times New Roman" w:cs="Times New Roman"/>
            <w:i w:val="0"/>
            <w:sz w:val="24"/>
          </w:rPr>
          <w:id w:val="-1474826557"/>
        </w:sdtPr>
        <w:sdtEndPr/>
        <w:sdtContent>
          <w:r>
            <w:rPr>
              <w:rFonts w:ascii="MS Gothic" w:eastAsia="MS Gothic" w:hAnsi="MS Gothic" w:cs="Times New Roman" w:hint="eastAsia"/>
              <w:i w:val="0"/>
              <w:sz w:val="24"/>
            </w:rPr>
            <w:t>☐</w:t>
          </w:r>
        </w:sdtContent>
      </w:sdt>
      <w:r>
        <w:rPr>
          <w:rFonts w:ascii="Times New Roman" w:hAnsi="Times New Roman"/>
          <w:i w:val="0"/>
          <w:sz w:val="24"/>
        </w:rPr>
        <w:t xml:space="preserve">   Kyllä         </w:t>
      </w:r>
      <w:sdt>
        <w:sdtPr>
          <w:rPr>
            <w:rFonts w:ascii="Times New Roman" w:hAnsi="Times New Roman" w:cs="Times New Roman"/>
            <w:i w:val="0"/>
            <w:sz w:val="24"/>
          </w:rPr>
          <w:id w:val="461541247"/>
        </w:sdtPr>
        <w:sdtEndPr/>
        <w:sdtContent>
          <w:r>
            <w:rPr>
              <w:rFonts w:ascii="MS Gothic" w:eastAsia="MS Gothic" w:hAnsi="MS Gothic" w:cs="Times New Roman" w:hint="eastAsia"/>
              <w:i w:val="0"/>
              <w:sz w:val="24"/>
            </w:rPr>
            <w:t>☐</w:t>
          </w:r>
        </w:sdtContent>
      </w:sdt>
      <w:r>
        <w:rPr>
          <w:rFonts w:ascii="Times New Roman" w:hAnsi="Times New Roman"/>
          <w:i w:val="0"/>
          <w:sz w:val="24"/>
        </w:rPr>
        <w:t xml:space="preserve">   Ei</w:t>
      </w:r>
    </w:p>
    <w:p w:rsidR="009451B9" w:rsidRDefault="009451B9" w:rsidP="009451B9">
      <w:pPr>
        <w:pStyle w:val="Footnote"/>
        <w:spacing w:line="240" w:lineRule="auto"/>
        <w:rPr>
          <w:rFonts w:ascii="Times New Roman" w:hAnsi="Times New Roman" w:cs="Times New Roman"/>
          <w:i w:val="0"/>
          <w:sz w:val="24"/>
        </w:rPr>
      </w:pPr>
    </w:p>
    <w:p w:rsidR="009451B9" w:rsidRPr="009451B9" w:rsidRDefault="009451B9" w:rsidP="009451B9">
      <w:pPr>
        <w:rPr>
          <w:rFonts w:ascii="Times New Roman" w:eastAsiaTheme="minorEastAsia" w:hAnsi="Times New Roman" w:cs="Times New Roman"/>
        </w:rPr>
      </w:pPr>
      <w:r>
        <w:br w:type="page"/>
      </w:r>
      <w:r>
        <w:rPr>
          <w:rFonts w:ascii="Times New Roman" w:hAnsi="Times New Roman"/>
        </w:rPr>
        <w:lastRenderedPageBreak/>
        <w:t>Jos vastasit myöntävästi, ilmoita millaista tukea:</w:t>
      </w:r>
    </w:p>
    <w:tbl>
      <w:tblPr>
        <w:tblStyle w:val="Tabellrutnt"/>
        <w:tblW w:w="9322" w:type="dxa"/>
        <w:tblLook w:val="04A0" w:firstRow="1" w:lastRow="0" w:firstColumn="1" w:lastColumn="0" w:noHBand="0" w:noVBand="1"/>
      </w:tblPr>
      <w:tblGrid>
        <w:gridCol w:w="2568"/>
        <w:gridCol w:w="2984"/>
        <w:gridCol w:w="1949"/>
        <w:gridCol w:w="1821"/>
      </w:tblGrid>
      <w:tr w:rsidR="009451B9" w:rsidTr="009451B9">
        <w:tc>
          <w:tcPr>
            <w:tcW w:w="266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Tuen myöntänyt viranomainen tai julkinen toimija</w:t>
            </w:r>
          </w:p>
        </w:tc>
        <w:tc>
          <w:tcPr>
            <w:tcW w:w="314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 xml:space="preserve">Ilmoita, minkä tyyppistä tukea on myönnetty </w:t>
            </w:r>
          </w:p>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0"/>
              </w:rPr>
              <w:t>(yritystuki, hanketuki, muut tukimuodot)</w:t>
            </w:r>
          </w:p>
        </w:tc>
        <w:tc>
          <w:tcPr>
            <w:tcW w:w="169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Päätöspäivämäärä</w:t>
            </w:r>
          </w:p>
        </w:tc>
        <w:tc>
          <w:tcPr>
            <w:tcW w:w="1832"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Myönnetty summa (ilmoita valuutta)</w:t>
            </w:r>
          </w:p>
        </w:tc>
      </w:tr>
      <w:tr w:rsidR="009451B9" w:rsidTr="009451B9">
        <w:tc>
          <w:tcPr>
            <w:tcW w:w="2660" w:type="dxa"/>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314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69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1832"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266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314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1690"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i w:val="0"/>
                <w:sz w:val="24"/>
                <w:highlight w:val="darkGray"/>
              </w:rPr>
            </w:pPr>
          </w:p>
        </w:tc>
        <w:tc>
          <w:tcPr>
            <w:tcW w:w="1832" w:type="dxa"/>
            <w:vAlign w:val="center"/>
          </w:tcPr>
          <w:p w:rsidR="009451B9" w:rsidRPr="00503262" w:rsidRDefault="009451B9" w:rsidP="009451B9">
            <w:pPr>
              <w:pStyle w:val="Footnote"/>
              <w:spacing w:line="240" w:lineRule="auto"/>
              <w:rPr>
                <w:rFonts w:ascii="Times New Roman" w:hAnsi="Times New Roman" w:cs="Times New Roman"/>
                <w:sz w:val="20"/>
                <w:szCs w:val="20"/>
              </w:rPr>
            </w:pPr>
            <w:r>
              <w:rPr>
                <w:rFonts w:ascii="Times New Roman" w:hAnsi="Times New Roman"/>
                <w:color w:val="C00000"/>
                <w:sz w:val="20"/>
              </w:rPr>
              <w:t>Myönnetyn vähämerkityksisen tuen SUMMA</w:t>
            </w:r>
          </w:p>
        </w:tc>
      </w:tr>
    </w:tbl>
    <w:p w:rsidR="009451B9" w:rsidRDefault="009451B9" w:rsidP="009451B9">
      <w:pPr>
        <w:pStyle w:val="Footnote"/>
        <w:spacing w:line="240" w:lineRule="auto"/>
        <w:rPr>
          <w:rFonts w:ascii="Times New Roman" w:hAnsi="Times New Roman" w:cs="Times New Roman"/>
          <w:i w:val="0"/>
          <w:sz w:val="24"/>
        </w:rPr>
      </w:pPr>
    </w:p>
    <w:p w:rsidR="009451B9" w:rsidRPr="00D375B4" w:rsidRDefault="009451B9" w:rsidP="009451B9">
      <w:pPr>
        <w:pStyle w:val="Footnote"/>
        <w:spacing w:line="240" w:lineRule="auto"/>
        <w:rPr>
          <w:rFonts w:ascii="Times New Roman" w:hAnsi="Times New Roman" w:cs="Times New Roman"/>
          <w:i w:val="0"/>
          <w:sz w:val="22"/>
          <w:szCs w:val="22"/>
        </w:rPr>
      </w:pPr>
      <w:r>
        <w:rPr>
          <w:rFonts w:ascii="Times New Roman" w:hAnsi="Times New Roman"/>
          <w:i w:val="0"/>
          <w:sz w:val="22"/>
        </w:rPr>
        <w:t xml:space="preserve">Allekirjoituksellaan yritys vakuuttaa, ettei se nykyisen tuen lisäksi ole kuluvan ja kahden edellisen vuoden aikana saanut muuta vähämerkityksistä (de minimi) tukea kuin mitä yllä on ilmoitettu. </w:t>
      </w:r>
    </w:p>
    <w:p w:rsidR="009451B9" w:rsidRPr="00D375B4" w:rsidRDefault="009451B9" w:rsidP="009451B9">
      <w:pPr>
        <w:pStyle w:val="Footnote"/>
        <w:spacing w:line="240" w:lineRule="auto"/>
        <w:rPr>
          <w:rFonts w:ascii="Times New Roman" w:hAnsi="Times New Roman" w:cs="Times New Roman"/>
          <w:i w:val="0"/>
          <w:sz w:val="22"/>
          <w:szCs w:val="22"/>
        </w:rPr>
      </w:pPr>
    </w:p>
    <w:p w:rsidR="009451B9" w:rsidRDefault="009451B9" w:rsidP="009451B9">
      <w:pPr>
        <w:pStyle w:val="Footnote"/>
        <w:spacing w:line="240" w:lineRule="auto"/>
        <w:rPr>
          <w:rFonts w:ascii="Times New Roman" w:hAnsi="Times New Roman" w:cs="Times New Roman"/>
          <w:i w:val="0"/>
          <w:sz w:val="22"/>
          <w:szCs w:val="22"/>
        </w:rPr>
      </w:pPr>
      <w:r>
        <w:rPr>
          <w:rFonts w:ascii="Times New Roman" w:hAnsi="Times New Roman"/>
          <w:i w:val="0"/>
          <w:sz w:val="22"/>
        </w:rPr>
        <w:t>Jos tukea maksetaan näiden sääntöjen vastaisesti, tuensaaja saattaa joutua maksamaan saamansa tuen takaisin (korkoineen).</w:t>
      </w:r>
    </w:p>
    <w:p w:rsidR="009451B9" w:rsidRDefault="009451B9" w:rsidP="009451B9">
      <w:pPr>
        <w:pStyle w:val="Footnote"/>
        <w:spacing w:line="240" w:lineRule="auto"/>
        <w:rPr>
          <w:rFonts w:ascii="Times New Roman" w:hAnsi="Times New Roman" w:cs="Times New Roman"/>
          <w:i w:val="0"/>
          <w:sz w:val="22"/>
          <w:szCs w:val="22"/>
        </w:rPr>
      </w:pPr>
    </w:p>
    <w:tbl>
      <w:tblPr>
        <w:tblStyle w:val="Tabellrutnt"/>
        <w:tblW w:w="9322" w:type="dxa"/>
        <w:tblLook w:val="04A0" w:firstRow="1" w:lastRow="0" w:firstColumn="1" w:lastColumn="0" w:noHBand="0" w:noVBand="1"/>
      </w:tblPr>
      <w:tblGrid>
        <w:gridCol w:w="3936"/>
        <w:gridCol w:w="5386"/>
      </w:tblGrid>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Pr>
                <w:rFonts w:ascii="Times New Roman" w:hAnsi="Times New Roman"/>
                <w:i w:val="0"/>
                <w:sz w:val="24"/>
              </w:rPr>
              <w:t>Paikkakunta ja päivämäärä</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Pr>
                <w:rFonts w:ascii="Times New Roman" w:hAnsi="Times New Roman"/>
                <w:i w:val="0"/>
                <w:sz w:val="24"/>
              </w:rPr>
              <w:t>Valtuutetun nimenkirjoittajan allekirjoitus</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szCs w:val="22"/>
              </w:rPr>
            </w:pPr>
            <w:r>
              <w:rPr>
                <w:rFonts w:ascii="Times New Roman" w:hAnsi="Times New Roman"/>
                <w:i w:val="0"/>
                <w:sz w:val="24"/>
              </w:rPr>
              <w:t>Nimenselvennys</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szCs w:val="22"/>
              </w:rPr>
            </w:pPr>
          </w:p>
        </w:tc>
      </w:tr>
    </w:tbl>
    <w:p w:rsidR="00FF3E81" w:rsidRDefault="00FF3E81" w:rsidP="00BC7D54">
      <w:pPr>
        <w:spacing w:after="0" w:line="240" w:lineRule="auto"/>
      </w:pPr>
    </w:p>
    <w:p w:rsidR="00BC7D54" w:rsidRDefault="009A5C9A" w:rsidP="009451B9">
      <w:pPr>
        <w:rPr>
          <w:rFonts w:ascii="Times New Roman" w:hAnsi="Times New Roman" w:cs="Times New Roman"/>
          <w:i/>
        </w:rPr>
      </w:pPr>
      <w:r>
        <w:rPr>
          <w:rFonts w:ascii="Times New Roman" w:hAnsi="Times New Roman" w:cs="Times New Roman"/>
          <w:i/>
        </w:rPr>
        <w:pict>
          <v:rect id="_x0000_i1025" style="width:448.6pt;height:1.6pt" o:hrpct="989" o:hralign="center" o:hrstd="t" o:hr="t" fillcolor="#a0a0a0" stroked="f"/>
        </w:pict>
      </w:r>
    </w:p>
    <w:p w:rsidR="009451B9" w:rsidRPr="007712CC" w:rsidRDefault="009451B9" w:rsidP="007712CC">
      <w:pPr>
        <w:rPr>
          <w:rFonts w:ascii="Times New Roman" w:eastAsiaTheme="minorEastAsia" w:hAnsi="Times New Roman" w:cs="Times New Roman"/>
          <w:i/>
        </w:rPr>
      </w:pPr>
      <w:r>
        <w:rPr>
          <w:rFonts w:ascii="Times New Roman" w:hAnsi="Times New Roman"/>
          <w:i/>
        </w:rPr>
        <w:t>Johtava tuensaaja selvittää alla, millaisia tukia edellä mainitun yrityksen arvioidaan hanketta varten saavan:</w:t>
      </w:r>
    </w:p>
    <w:tbl>
      <w:tblPr>
        <w:tblStyle w:val="Tabellrutnt"/>
        <w:tblW w:w="9322" w:type="dxa"/>
        <w:tblLook w:val="04A0" w:firstRow="1" w:lastRow="0" w:firstColumn="1" w:lastColumn="0" w:noHBand="0" w:noVBand="1"/>
      </w:tblPr>
      <w:tblGrid>
        <w:gridCol w:w="3936"/>
        <w:gridCol w:w="5386"/>
      </w:tblGrid>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Hankkeen nimi</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r w:rsidR="009451B9" w:rsidRPr="009451B9" w:rsidTr="009451B9">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Asian tunnus</w:t>
            </w:r>
          </w:p>
        </w:tc>
        <w:tc>
          <w:tcPr>
            <w:tcW w:w="5386" w:type="dxa"/>
          </w:tcPr>
          <w:p w:rsidR="009451B9" w:rsidRPr="009451B9"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pPr>
        <w:pStyle w:val="Footnote"/>
        <w:spacing w:line="240" w:lineRule="auto"/>
        <w:rPr>
          <w:rFonts w:ascii="Times New Roman" w:hAnsi="Times New Roman" w:cs="Times New Roman"/>
          <w:i w:val="0"/>
          <w:sz w:val="24"/>
        </w:rPr>
      </w:pPr>
    </w:p>
    <w:tbl>
      <w:tblPr>
        <w:tblStyle w:val="Tabellrutnt"/>
        <w:tblW w:w="9322" w:type="dxa"/>
        <w:tblLook w:val="04A0" w:firstRow="1" w:lastRow="0" w:firstColumn="1" w:lastColumn="0" w:noHBand="0" w:noVBand="1"/>
      </w:tblPr>
      <w:tblGrid>
        <w:gridCol w:w="5070"/>
        <w:gridCol w:w="2126"/>
        <w:gridCol w:w="2126"/>
      </w:tblGrid>
      <w:tr w:rsidR="009451B9" w:rsidTr="009451B9">
        <w:tc>
          <w:tcPr>
            <w:tcW w:w="5070"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Tukimuoto:</w:t>
            </w:r>
          </w:p>
          <w:p w:rsidR="009451B9" w:rsidRPr="003E2DE6" w:rsidRDefault="009451B9" w:rsidP="009451B9">
            <w:pPr>
              <w:pStyle w:val="Footnote"/>
              <w:spacing w:line="240" w:lineRule="auto"/>
              <w:rPr>
                <w:rFonts w:ascii="Times New Roman" w:hAnsi="Times New Roman" w:cs="Times New Roman"/>
                <w:i w:val="0"/>
                <w:sz w:val="20"/>
                <w:szCs w:val="20"/>
              </w:rPr>
            </w:pPr>
            <w:r>
              <w:rPr>
                <w:rFonts w:ascii="Times New Roman" w:hAnsi="Times New Roman"/>
                <w:i w:val="0"/>
                <w:sz w:val="20"/>
              </w:rPr>
              <w:t>(Käteistä rahaa, markkinointipanostuksia, konsultointia, neuvontaa jne.)</w:t>
            </w:r>
          </w:p>
        </w:tc>
        <w:tc>
          <w:tcPr>
            <w:tcW w:w="2126"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Tuen markkinahinta:</w:t>
            </w:r>
          </w:p>
          <w:p w:rsidR="009451B9" w:rsidRDefault="009451B9" w:rsidP="009451B9">
            <w:pPr>
              <w:pStyle w:val="Footnote"/>
              <w:spacing w:line="240" w:lineRule="auto"/>
              <w:rPr>
                <w:rFonts w:ascii="Times New Roman" w:hAnsi="Times New Roman" w:cs="Times New Roman"/>
                <w:i w:val="0"/>
                <w:sz w:val="24"/>
              </w:rPr>
            </w:pPr>
          </w:p>
        </w:tc>
        <w:tc>
          <w:tcPr>
            <w:tcW w:w="2126" w:type="dxa"/>
            <w:vAlign w:val="center"/>
          </w:tcPr>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4"/>
              </w:rPr>
              <w:t xml:space="preserve">De minimis -tuki yritykselle </w:t>
            </w:r>
          </w:p>
          <w:p w:rsidR="009451B9" w:rsidRDefault="009451B9" w:rsidP="009451B9">
            <w:pPr>
              <w:pStyle w:val="Footnote"/>
              <w:spacing w:line="240" w:lineRule="auto"/>
              <w:rPr>
                <w:rFonts w:ascii="Times New Roman" w:hAnsi="Times New Roman" w:cs="Times New Roman"/>
                <w:i w:val="0"/>
                <w:sz w:val="24"/>
              </w:rPr>
            </w:pPr>
            <w:r>
              <w:rPr>
                <w:rFonts w:ascii="Times New Roman" w:hAnsi="Times New Roman"/>
                <w:i w:val="0"/>
                <w:sz w:val="20"/>
              </w:rPr>
              <w:t>(= markkinahinta – mahdollinen oma panos)</w:t>
            </w:r>
          </w:p>
        </w:tc>
      </w:tr>
      <w:tr w:rsidR="009451B9" w:rsidTr="00A13D2E">
        <w:tc>
          <w:tcPr>
            <w:tcW w:w="5070"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A13D2E">
        <w:tc>
          <w:tcPr>
            <w:tcW w:w="5070"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A13D2E">
        <w:tc>
          <w:tcPr>
            <w:tcW w:w="5070"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Borders>
              <w:bottom w:val="single" w:sz="4" w:space="0" w:color="auto"/>
            </w:tcBorders>
          </w:tcPr>
          <w:p w:rsidR="009451B9" w:rsidRPr="009451B9" w:rsidRDefault="009451B9" w:rsidP="00A13D2E">
            <w:pPr>
              <w:pStyle w:val="Footnote"/>
              <w:spacing w:line="240" w:lineRule="auto"/>
              <w:rPr>
                <w:rFonts w:ascii="Times New Roman" w:hAnsi="Times New Roman" w:cs="Times New Roman"/>
                <w:i w:val="0"/>
                <w:sz w:val="22"/>
              </w:rPr>
            </w:pPr>
          </w:p>
        </w:tc>
        <w:tc>
          <w:tcPr>
            <w:tcW w:w="2126" w:type="dxa"/>
          </w:tcPr>
          <w:p w:rsidR="009451B9" w:rsidRPr="009451B9" w:rsidRDefault="009451B9" w:rsidP="00A13D2E">
            <w:pPr>
              <w:pStyle w:val="Footnote"/>
              <w:spacing w:line="240" w:lineRule="auto"/>
              <w:rPr>
                <w:rFonts w:ascii="Times New Roman" w:hAnsi="Times New Roman" w:cs="Times New Roman"/>
                <w:i w:val="0"/>
                <w:sz w:val="22"/>
              </w:rPr>
            </w:pPr>
          </w:p>
        </w:tc>
      </w:tr>
      <w:tr w:rsidR="009451B9" w:rsidTr="009451B9">
        <w:tc>
          <w:tcPr>
            <w:tcW w:w="5070" w:type="dxa"/>
            <w:shd w:val="clear" w:color="auto" w:fill="A6A6A6" w:themeFill="background1" w:themeFillShade="A6"/>
          </w:tcPr>
          <w:p w:rsidR="009451B9" w:rsidRDefault="009451B9" w:rsidP="00A13D2E">
            <w:pPr>
              <w:pStyle w:val="Footnote"/>
              <w:spacing w:line="240" w:lineRule="auto"/>
              <w:rPr>
                <w:rFonts w:ascii="Times New Roman" w:hAnsi="Times New Roman" w:cs="Times New Roman"/>
                <w:i w:val="0"/>
                <w:sz w:val="24"/>
              </w:rPr>
            </w:pPr>
          </w:p>
        </w:tc>
        <w:tc>
          <w:tcPr>
            <w:tcW w:w="2126" w:type="dxa"/>
            <w:shd w:val="clear" w:color="auto" w:fill="A6A6A6" w:themeFill="background1" w:themeFillShade="A6"/>
          </w:tcPr>
          <w:p w:rsidR="009451B9" w:rsidRPr="00503262" w:rsidRDefault="009451B9" w:rsidP="00A13D2E">
            <w:pPr>
              <w:pStyle w:val="Footnote"/>
              <w:spacing w:line="240" w:lineRule="auto"/>
              <w:rPr>
                <w:rFonts w:ascii="Times New Roman" w:hAnsi="Times New Roman" w:cs="Times New Roman"/>
                <w:sz w:val="20"/>
                <w:szCs w:val="20"/>
              </w:rPr>
            </w:pPr>
          </w:p>
        </w:tc>
        <w:tc>
          <w:tcPr>
            <w:tcW w:w="2126" w:type="dxa"/>
            <w:vAlign w:val="center"/>
          </w:tcPr>
          <w:p w:rsidR="009451B9" w:rsidRPr="00503262" w:rsidRDefault="009451B9" w:rsidP="009451B9">
            <w:pPr>
              <w:pStyle w:val="Footnote"/>
              <w:spacing w:line="240" w:lineRule="auto"/>
              <w:rPr>
                <w:rFonts w:ascii="Times New Roman" w:hAnsi="Times New Roman" w:cs="Times New Roman"/>
                <w:sz w:val="20"/>
                <w:szCs w:val="20"/>
              </w:rPr>
            </w:pPr>
            <w:r>
              <w:rPr>
                <w:rFonts w:ascii="Times New Roman" w:hAnsi="Times New Roman"/>
                <w:color w:val="C00000"/>
                <w:sz w:val="20"/>
              </w:rPr>
              <w:t xml:space="preserve">Arvioidun vähämerkityksisen tuen SUMMA </w:t>
            </w:r>
          </w:p>
        </w:tc>
      </w:tr>
    </w:tbl>
    <w:p w:rsidR="009451B9" w:rsidRDefault="009451B9" w:rsidP="009451B9">
      <w:pPr>
        <w:pStyle w:val="Footnote"/>
        <w:spacing w:line="240" w:lineRule="auto"/>
        <w:rPr>
          <w:rFonts w:ascii="Times New Roman" w:hAnsi="Times New Roman" w:cs="Times New Roman"/>
          <w:i w:val="0"/>
          <w:sz w:val="24"/>
        </w:rPr>
      </w:pPr>
    </w:p>
    <w:tbl>
      <w:tblPr>
        <w:tblStyle w:val="Tabellrutnt"/>
        <w:tblW w:w="9322" w:type="dxa"/>
        <w:tblLook w:val="04A0" w:firstRow="1" w:lastRow="0" w:firstColumn="1" w:lastColumn="0" w:noHBand="0" w:noVBand="1"/>
      </w:tblPr>
      <w:tblGrid>
        <w:gridCol w:w="3936"/>
        <w:gridCol w:w="5386"/>
      </w:tblGrid>
      <w:tr w:rsidR="009451B9" w:rsidRPr="009451B9" w:rsidTr="00BC7D54">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 xml:space="preserve">Paikkakunta ja päivämäärä </w:t>
            </w:r>
          </w:p>
        </w:tc>
        <w:tc>
          <w:tcPr>
            <w:tcW w:w="5386" w:type="dxa"/>
          </w:tcPr>
          <w:p w:rsidR="009451B9" w:rsidRPr="00BC7D54" w:rsidRDefault="009451B9" w:rsidP="009451B9">
            <w:pPr>
              <w:pStyle w:val="Footnote"/>
              <w:spacing w:before="60" w:after="60" w:line="240" w:lineRule="auto"/>
              <w:rPr>
                <w:rFonts w:ascii="Times New Roman" w:hAnsi="Times New Roman" w:cs="Times New Roman"/>
                <w:i w:val="0"/>
                <w:sz w:val="22"/>
              </w:rPr>
            </w:pPr>
          </w:p>
        </w:tc>
      </w:tr>
      <w:tr w:rsidR="009451B9" w:rsidRPr="009451B9" w:rsidTr="00BC7D54">
        <w:tc>
          <w:tcPr>
            <w:tcW w:w="3936" w:type="dxa"/>
          </w:tcPr>
          <w:p w:rsidR="009451B9" w:rsidRPr="009451B9" w:rsidRDefault="009451B9" w:rsidP="009451B9">
            <w:pPr>
              <w:pStyle w:val="Footnote"/>
              <w:spacing w:before="60" w:after="60" w:line="240" w:lineRule="auto"/>
              <w:rPr>
                <w:rFonts w:ascii="Times New Roman" w:hAnsi="Times New Roman" w:cs="Times New Roman"/>
                <w:i w:val="0"/>
                <w:sz w:val="24"/>
              </w:rPr>
            </w:pPr>
            <w:r>
              <w:rPr>
                <w:rFonts w:ascii="Times New Roman" w:hAnsi="Times New Roman"/>
                <w:i w:val="0"/>
                <w:sz w:val="24"/>
              </w:rPr>
              <w:t>Valtuutetun nimenkirjoittajan allekirjoitus</w:t>
            </w:r>
          </w:p>
        </w:tc>
        <w:tc>
          <w:tcPr>
            <w:tcW w:w="5386" w:type="dxa"/>
          </w:tcPr>
          <w:p w:rsidR="009451B9" w:rsidRPr="00BC7D54" w:rsidRDefault="009451B9" w:rsidP="009451B9">
            <w:pPr>
              <w:pStyle w:val="Footnote"/>
              <w:spacing w:before="60" w:after="60" w:line="240" w:lineRule="auto"/>
              <w:rPr>
                <w:rFonts w:ascii="Times New Roman" w:hAnsi="Times New Roman" w:cs="Times New Roman"/>
                <w:i w:val="0"/>
                <w:sz w:val="22"/>
              </w:rPr>
            </w:pPr>
          </w:p>
        </w:tc>
      </w:tr>
    </w:tbl>
    <w:p w:rsidR="009451B9" w:rsidRDefault="009451B9" w:rsidP="009451B9">
      <w:bookmarkStart w:id="0" w:name="_GoBack"/>
      <w:bookmarkEnd w:id="0"/>
    </w:p>
    <w:sectPr w:rsidR="009451B9" w:rsidSect="007712CC">
      <w:headerReference w:type="default" r:id="rId8"/>
      <w:pgSz w:w="11906" w:h="16838"/>
      <w:pgMar w:top="198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8D" w:rsidRDefault="006C2F8D" w:rsidP="009451B9">
      <w:pPr>
        <w:spacing w:after="0" w:line="240" w:lineRule="auto"/>
      </w:pPr>
      <w:r>
        <w:separator/>
      </w:r>
    </w:p>
  </w:endnote>
  <w:endnote w:type="continuationSeparator" w:id="0">
    <w:p w:rsidR="006C2F8D" w:rsidRDefault="006C2F8D" w:rsidP="0094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8D" w:rsidRDefault="006C2F8D" w:rsidP="009451B9">
      <w:pPr>
        <w:spacing w:after="0" w:line="240" w:lineRule="auto"/>
      </w:pPr>
      <w:r>
        <w:separator/>
      </w:r>
    </w:p>
  </w:footnote>
  <w:footnote w:type="continuationSeparator" w:id="0">
    <w:p w:rsidR="006C2F8D" w:rsidRDefault="006C2F8D" w:rsidP="009451B9">
      <w:pPr>
        <w:spacing w:after="0" w:line="240" w:lineRule="auto"/>
      </w:pPr>
      <w:r>
        <w:continuationSeparator/>
      </w:r>
    </w:p>
  </w:footnote>
  <w:footnote w:id="1">
    <w:p w:rsidR="009451B9" w:rsidRPr="00555084" w:rsidRDefault="009451B9" w:rsidP="009451B9">
      <w:pPr>
        <w:pStyle w:val="Fotnotstext"/>
        <w:rPr>
          <w:rFonts w:ascii="Roboto" w:hAnsi="Roboto" w:cs="Arial"/>
          <w:color w:val="000000"/>
          <w:sz w:val="18"/>
          <w:szCs w:val="18"/>
        </w:rPr>
      </w:pPr>
      <w:r>
        <w:rPr>
          <w:rStyle w:val="Fotnotsreferens"/>
          <w:sz w:val="18"/>
        </w:rPr>
        <w:footnoteRef/>
      </w:r>
      <w:r>
        <w:rPr>
          <w:sz w:val="18"/>
        </w:rPr>
        <w:t xml:space="preserve"> </w:t>
      </w:r>
      <w:r>
        <w:rPr>
          <w:rFonts w:ascii="Roboto" w:hAnsi="Roboto"/>
          <w:color w:val="000000"/>
          <w:sz w:val="18"/>
        </w:rPr>
        <w:t>Yrityksen käsitettä on tulkittava laajasti. Yrityksellä tarkoitetaan kaikkia sellaisia organisaatioita – niiden juridisesta muodosta ja omistusmuodosta riippumatta – jotka harjoittavat voittoa tuottavaa tai tuottamatonta taloudellista toimintaa– ostavat/myyvät tavaroita tai palveluita yksillä tai useammilla markkinoilla. Taloudelliseen toimintaan ei kuulu julkista vallan käyttöä tai puhtaasti sosiaalisia toimintoja.</w:t>
      </w:r>
    </w:p>
    <w:p w:rsidR="009451B9" w:rsidRPr="00555084" w:rsidRDefault="009451B9" w:rsidP="009451B9">
      <w:pPr>
        <w:pStyle w:val="Fotnotstext"/>
        <w:rPr>
          <w:sz w:val="18"/>
          <w:szCs w:val="18"/>
        </w:rPr>
      </w:pPr>
    </w:p>
  </w:footnote>
  <w:footnote w:id="2">
    <w:p w:rsidR="009451B9" w:rsidRPr="00555084" w:rsidRDefault="009451B9" w:rsidP="009451B9">
      <w:pPr>
        <w:pStyle w:val="Fotnotstext"/>
        <w:rPr>
          <w:sz w:val="18"/>
          <w:szCs w:val="18"/>
        </w:rPr>
      </w:pPr>
      <w:r>
        <w:rPr>
          <w:rStyle w:val="Fotnotsreferens"/>
          <w:sz w:val="18"/>
        </w:rPr>
        <w:footnoteRef/>
      </w:r>
      <w:r>
        <w:rPr>
          <w:sz w:val="18"/>
        </w:rPr>
        <w:t xml:space="preserve"> Ks. komission asetus (EU) nro 1407/2013 Euroopan unionin toiminnasta tehdyn sopimuksen 107 ja 108 artiklan soveltamisesta vähämerkityksiseen tukeen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B9" w:rsidRDefault="009451B9">
    <w:pPr>
      <w:pStyle w:val="Sidhuvud"/>
    </w:pPr>
    <w:r>
      <w:rPr>
        <w:noProof/>
        <w:lang w:val="sv-SE" w:eastAsia="sv-SE" w:bidi="ar-SA"/>
      </w:rPr>
      <w:drawing>
        <wp:anchor distT="0" distB="0" distL="114300" distR="114300" simplePos="0" relativeHeight="251658240" behindDoc="0" locked="0" layoutInCell="1" allowOverlap="1" wp14:anchorId="19AD79C9" wp14:editId="2F25DCC7">
          <wp:simplePos x="0" y="0"/>
          <wp:positionH relativeFrom="page">
            <wp:posOffset>897255</wp:posOffset>
          </wp:positionH>
          <wp:positionV relativeFrom="page">
            <wp:posOffset>447040</wp:posOffset>
          </wp:positionV>
          <wp:extent cx="1727835" cy="488315"/>
          <wp:effectExtent l="0" t="0" r="5715" b="698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rreg_BA_Eruf_SE_RGB.jpg"/>
                  <pic:cNvPicPr/>
                </pic:nvPicPr>
                <pic:blipFill>
                  <a:blip r:embed="rId1">
                    <a:extLst>
                      <a:ext uri="{28A0092B-C50C-407E-A947-70E740481C1C}">
                        <a14:useLocalDpi xmlns:a14="http://schemas.microsoft.com/office/drawing/2010/main" val="0"/>
                      </a:ext>
                    </a:extLst>
                  </a:blip>
                  <a:stretch>
                    <a:fillRect/>
                  </a:stretch>
                </pic:blipFill>
                <pic:spPr>
                  <a:xfrm>
                    <a:off x="0" y="0"/>
                    <a:ext cx="1727835" cy="488315"/>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ve="http://schemas.openxmlformats.org/markup-compatibility/2006"/>
                    </a:ext>
                  </a:extLst>
                </pic:spPr>
              </pic:pic>
            </a:graphicData>
          </a:graphic>
        </wp:anchor>
      </w:drawing>
    </w:r>
  </w:p>
  <w:p w:rsidR="009451B9" w:rsidRDefault="009451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2BC0"/>
    <w:multiLevelType w:val="hybridMultilevel"/>
    <w:tmpl w:val="39AE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9"/>
    <w:rsid w:val="000E796E"/>
    <w:rsid w:val="001261CA"/>
    <w:rsid w:val="004A10B5"/>
    <w:rsid w:val="005C0906"/>
    <w:rsid w:val="006C2F8D"/>
    <w:rsid w:val="007712CC"/>
    <w:rsid w:val="007C4157"/>
    <w:rsid w:val="007D65D3"/>
    <w:rsid w:val="009451B9"/>
    <w:rsid w:val="009A5C9A"/>
    <w:rsid w:val="00BC7D54"/>
    <w:rsid w:val="00D052EA"/>
    <w:rsid w:val="00FF3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YltunnisteChar"/>
    <w:uiPriority w:val="99"/>
    <w:unhideWhenUsed/>
    <w:rsid w:val="009451B9"/>
    <w:pPr>
      <w:tabs>
        <w:tab w:val="center" w:pos="4536"/>
        <w:tab w:val="right" w:pos="9072"/>
      </w:tabs>
      <w:spacing w:after="0" w:line="240" w:lineRule="auto"/>
    </w:pPr>
  </w:style>
  <w:style w:type="character" w:customStyle="1" w:styleId="YltunnisteChar">
    <w:name w:val="Ylätunniste Char"/>
    <w:basedOn w:val="Standardstycketeckensnitt"/>
    <w:link w:val="Sidhuvud"/>
    <w:uiPriority w:val="99"/>
    <w:rsid w:val="009451B9"/>
  </w:style>
  <w:style w:type="paragraph" w:styleId="Sidfot">
    <w:name w:val="footer"/>
    <w:basedOn w:val="Normal"/>
    <w:link w:val="AlatunnisteChar"/>
    <w:uiPriority w:val="99"/>
    <w:unhideWhenUsed/>
    <w:rsid w:val="009451B9"/>
    <w:pPr>
      <w:tabs>
        <w:tab w:val="center" w:pos="4536"/>
        <w:tab w:val="right" w:pos="9072"/>
      </w:tabs>
      <w:spacing w:after="0" w:line="240" w:lineRule="auto"/>
    </w:pPr>
  </w:style>
  <w:style w:type="character" w:customStyle="1" w:styleId="AlatunnisteChar">
    <w:name w:val="Alatunniste Char"/>
    <w:basedOn w:val="Standardstycketeckensnitt"/>
    <w:link w:val="Sidfot"/>
    <w:uiPriority w:val="99"/>
    <w:rsid w:val="009451B9"/>
  </w:style>
  <w:style w:type="paragraph" w:styleId="Ballongtext">
    <w:name w:val="Balloon Text"/>
    <w:basedOn w:val="Normal"/>
    <w:link w:val="SelitetekstiChar"/>
    <w:uiPriority w:val="99"/>
    <w:semiHidden/>
    <w:unhideWhenUsed/>
    <w:rsid w:val="009451B9"/>
    <w:pPr>
      <w:spacing w:after="0" w:line="240" w:lineRule="auto"/>
    </w:pPr>
    <w:rPr>
      <w:rFonts w:ascii="Tahoma" w:hAnsi="Tahoma" w:cs="Tahoma"/>
      <w:sz w:val="16"/>
      <w:szCs w:val="16"/>
    </w:rPr>
  </w:style>
  <w:style w:type="character" w:customStyle="1" w:styleId="SelitetekstiChar">
    <w:name w:val="Seliteteksti Char"/>
    <w:basedOn w:val="Standardstycketeckensnitt"/>
    <w:link w:val="Ballongtext"/>
    <w:uiPriority w:val="99"/>
    <w:semiHidden/>
    <w:rsid w:val="009451B9"/>
    <w:rPr>
      <w:rFonts w:ascii="Tahoma" w:hAnsi="Tahoma" w:cs="Tahoma"/>
      <w:sz w:val="16"/>
      <w:szCs w:val="16"/>
    </w:rPr>
  </w:style>
  <w:style w:type="paragraph" w:customStyle="1" w:styleId="Footnote">
    <w:name w:val="Footnote"/>
    <w:basedOn w:val="Normal"/>
    <w:qFormat/>
    <w:rsid w:val="009451B9"/>
    <w:pPr>
      <w:spacing w:after="0" w:line="160" w:lineRule="exact"/>
    </w:pPr>
    <w:rPr>
      <w:rFonts w:ascii="Open Sans" w:eastAsiaTheme="minorEastAsia" w:hAnsi="Open Sans"/>
      <w:i/>
      <w:sz w:val="12"/>
      <w:szCs w:val="24"/>
    </w:rPr>
  </w:style>
  <w:style w:type="table" w:styleId="Tabellrutnt">
    <w:name w:val="Table Grid"/>
    <w:basedOn w:val="Normaltabell"/>
    <w:uiPriority w:val="59"/>
    <w:rsid w:val="009451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AlaviitteentekstiChar"/>
    <w:rsid w:val="009451B9"/>
    <w:pPr>
      <w:spacing w:after="0" w:line="240" w:lineRule="auto"/>
    </w:pPr>
    <w:rPr>
      <w:rFonts w:ascii="Times New Roman" w:eastAsia="Times New Roman" w:hAnsi="Times New Roman" w:cs="Times New Roman"/>
      <w:sz w:val="20"/>
      <w:szCs w:val="20"/>
    </w:rPr>
  </w:style>
  <w:style w:type="character" w:customStyle="1" w:styleId="AlaviitteentekstiChar">
    <w:name w:val="Alaviitteen teksti Char"/>
    <w:basedOn w:val="Standardstycketeckensnitt"/>
    <w:link w:val="Fotnotstext"/>
    <w:rsid w:val="009451B9"/>
    <w:rPr>
      <w:rFonts w:ascii="Times New Roman" w:eastAsia="Times New Roman" w:hAnsi="Times New Roman" w:cs="Times New Roman"/>
      <w:sz w:val="20"/>
      <w:szCs w:val="20"/>
      <w:lang w:eastAsia="fi-FI"/>
    </w:rPr>
  </w:style>
  <w:style w:type="character" w:styleId="Fotnotsreferens">
    <w:name w:val="footnote reference"/>
    <w:rsid w:val="009451B9"/>
    <w:rPr>
      <w:vertAlign w:val="superscript"/>
    </w:rPr>
  </w:style>
  <w:style w:type="paragraph" w:styleId="Liststycke">
    <w:name w:val="List Paragraph"/>
    <w:basedOn w:val="Normal"/>
    <w:uiPriority w:val="34"/>
    <w:qFormat/>
    <w:rsid w:val="009451B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YltunnisteChar"/>
    <w:uiPriority w:val="99"/>
    <w:unhideWhenUsed/>
    <w:rsid w:val="009451B9"/>
    <w:pPr>
      <w:tabs>
        <w:tab w:val="center" w:pos="4536"/>
        <w:tab w:val="right" w:pos="9072"/>
      </w:tabs>
      <w:spacing w:after="0" w:line="240" w:lineRule="auto"/>
    </w:pPr>
  </w:style>
  <w:style w:type="character" w:customStyle="1" w:styleId="YltunnisteChar">
    <w:name w:val="Ylätunniste Char"/>
    <w:basedOn w:val="Standardstycketeckensnitt"/>
    <w:link w:val="Sidhuvud"/>
    <w:uiPriority w:val="99"/>
    <w:rsid w:val="009451B9"/>
  </w:style>
  <w:style w:type="paragraph" w:styleId="Sidfot">
    <w:name w:val="footer"/>
    <w:basedOn w:val="Normal"/>
    <w:link w:val="AlatunnisteChar"/>
    <w:uiPriority w:val="99"/>
    <w:unhideWhenUsed/>
    <w:rsid w:val="009451B9"/>
    <w:pPr>
      <w:tabs>
        <w:tab w:val="center" w:pos="4536"/>
        <w:tab w:val="right" w:pos="9072"/>
      </w:tabs>
      <w:spacing w:after="0" w:line="240" w:lineRule="auto"/>
    </w:pPr>
  </w:style>
  <w:style w:type="character" w:customStyle="1" w:styleId="AlatunnisteChar">
    <w:name w:val="Alatunniste Char"/>
    <w:basedOn w:val="Standardstycketeckensnitt"/>
    <w:link w:val="Sidfot"/>
    <w:uiPriority w:val="99"/>
    <w:rsid w:val="009451B9"/>
  </w:style>
  <w:style w:type="paragraph" w:styleId="Ballongtext">
    <w:name w:val="Balloon Text"/>
    <w:basedOn w:val="Normal"/>
    <w:link w:val="SelitetekstiChar"/>
    <w:uiPriority w:val="99"/>
    <w:semiHidden/>
    <w:unhideWhenUsed/>
    <w:rsid w:val="009451B9"/>
    <w:pPr>
      <w:spacing w:after="0" w:line="240" w:lineRule="auto"/>
    </w:pPr>
    <w:rPr>
      <w:rFonts w:ascii="Tahoma" w:hAnsi="Tahoma" w:cs="Tahoma"/>
      <w:sz w:val="16"/>
      <w:szCs w:val="16"/>
    </w:rPr>
  </w:style>
  <w:style w:type="character" w:customStyle="1" w:styleId="SelitetekstiChar">
    <w:name w:val="Seliteteksti Char"/>
    <w:basedOn w:val="Standardstycketeckensnitt"/>
    <w:link w:val="Ballongtext"/>
    <w:uiPriority w:val="99"/>
    <w:semiHidden/>
    <w:rsid w:val="009451B9"/>
    <w:rPr>
      <w:rFonts w:ascii="Tahoma" w:hAnsi="Tahoma" w:cs="Tahoma"/>
      <w:sz w:val="16"/>
      <w:szCs w:val="16"/>
    </w:rPr>
  </w:style>
  <w:style w:type="paragraph" w:customStyle="1" w:styleId="Footnote">
    <w:name w:val="Footnote"/>
    <w:basedOn w:val="Normal"/>
    <w:qFormat/>
    <w:rsid w:val="009451B9"/>
    <w:pPr>
      <w:spacing w:after="0" w:line="160" w:lineRule="exact"/>
    </w:pPr>
    <w:rPr>
      <w:rFonts w:ascii="Open Sans" w:eastAsiaTheme="minorEastAsia" w:hAnsi="Open Sans"/>
      <w:i/>
      <w:sz w:val="12"/>
      <w:szCs w:val="24"/>
    </w:rPr>
  </w:style>
  <w:style w:type="table" w:styleId="Tabellrutnt">
    <w:name w:val="Table Grid"/>
    <w:basedOn w:val="Normaltabell"/>
    <w:uiPriority w:val="59"/>
    <w:rsid w:val="009451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AlaviitteentekstiChar"/>
    <w:rsid w:val="009451B9"/>
    <w:pPr>
      <w:spacing w:after="0" w:line="240" w:lineRule="auto"/>
    </w:pPr>
    <w:rPr>
      <w:rFonts w:ascii="Times New Roman" w:eastAsia="Times New Roman" w:hAnsi="Times New Roman" w:cs="Times New Roman"/>
      <w:sz w:val="20"/>
      <w:szCs w:val="20"/>
    </w:rPr>
  </w:style>
  <w:style w:type="character" w:customStyle="1" w:styleId="AlaviitteentekstiChar">
    <w:name w:val="Alaviitteen teksti Char"/>
    <w:basedOn w:val="Standardstycketeckensnitt"/>
    <w:link w:val="Fotnotstext"/>
    <w:rsid w:val="009451B9"/>
    <w:rPr>
      <w:rFonts w:ascii="Times New Roman" w:eastAsia="Times New Roman" w:hAnsi="Times New Roman" w:cs="Times New Roman"/>
      <w:sz w:val="20"/>
      <w:szCs w:val="20"/>
      <w:lang w:eastAsia="fi-FI"/>
    </w:rPr>
  </w:style>
  <w:style w:type="character" w:styleId="Fotnotsreferens">
    <w:name w:val="footnote reference"/>
    <w:rsid w:val="009451B9"/>
    <w:rPr>
      <w:vertAlign w:val="superscript"/>
    </w:rPr>
  </w:style>
  <w:style w:type="paragraph" w:styleId="Liststycke">
    <w:name w:val="List Paragraph"/>
    <w:basedOn w:val="Normal"/>
    <w:uiPriority w:val="34"/>
    <w:qFormat/>
    <w:rsid w:val="009451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2619</Characters>
  <Application>Microsoft Office Word</Application>
  <DocSecurity>0</DocSecurity>
  <Lines>21</Lines>
  <Paragraphs>6</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LST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Häkkinen Elina</dc:creator>
  <cp:lastModifiedBy>Häkkinen Elina</cp:lastModifiedBy>
  <cp:revision>2</cp:revision>
  <dcterms:created xsi:type="dcterms:W3CDTF">2016-06-08T09:20:00Z</dcterms:created>
  <dcterms:modified xsi:type="dcterms:W3CDTF">2016-06-08T09:20:00Z</dcterms:modified>
</cp:coreProperties>
</file>